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rPr>
        <w:t xml:space="preserve">                                                                                          </w:t>
      </w: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322/</w:t>
      </w: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p>
    <w:p>
      <w:pPr>
        <w:spacing w:before="0" w:after="0"/>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апреля</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И.о</w:t>
      </w:r>
      <w:r>
        <w:rPr>
          <w:rFonts w:ascii="Times New Roman" w:eastAsia="Times New Roman" w:hAnsi="Times New Roman" w:cs="Times New Roman"/>
          <w:sz w:val="28"/>
          <w:szCs w:val="28"/>
        </w:rPr>
        <w:t>. м</w:t>
      </w:r>
      <w:r>
        <w:rPr>
          <w:rFonts w:ascii="Times New Roman" w:eastAsia="Times New Roman" w:hAnsi="Times New Roman" w:cs="Times New Roman"/>
          <w:sz w:val="28"/>
          <w:szCs w:val="28"/>
        </w:rPr>
        <w:t>ирово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судь</w:t>
      </w:r>
      <w:r>
        <w:rPr>
          <w:rFonts w:ascii="Times New Roman" w:eastAsia="Times New Roman" w:hAnsi="Times New Roman" w:cs="Times New Roman"/>
          <w:sz w:val="28"/>
          <w:szCs w:val="28"/>
        </w:rPr>
        <w:t>и судебного участка № 5</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 К</w:t>
      </w:r>
      <w:r>
        <w:rPr>
          <w:rFonts w:ascii="Times New Roman" w:eastAsia="Times New Roman" w:hAnsi="Times New Roman" w:cs="Times New Roman"/>
          <w:sz w:val="28"/>
          <w:szCs w:val="28"/>
        </w:rPr>
        <w:t>онева</w:t>
      </w:r>
      <w:r>
        <w:rPr>
          <w:rFonts w:ascii="Times New Roman" w:eastAsia="Times New Roman" w:hAnsi="Times New Roman" w:cs="Times New Roman"/>
          <w:sz w:val="28"/>
          <w:szCs w:val="28"/>
        </w:rPr>
        <w:t xml:space="preserve"> Е.Н., находящийся по адресу: </w:t>
      </w:r>
      <w:r>
        <w:rPr>
          <w:rFonts w:ascii="Times New Roman" w:eastAsia="Times New Roman" w:hAnsi="Times New Roman" w:cs="Times New Roman"/>
          <w:sz w:val="28"/>
          <w:szCs w:val="28"/>
        </w:rPr>
        <w:t xml:space="preserve">Ханты-Мансийский автономный округ – </w:t>
      </w:r>
      <w:r>
        <w:rPr>
          <w:rFonts w:ascii="Times New Roman" w:eastAsia="Times New Roman" w:hAnsi="Times New Roman" w:cs="Times New Roman"/>
          <w:sz w:val="28"/>
          <w:szCs w:val="28"/>
        </w:rPr>
        <w:t>Югра, г. Сургут, ул. Гагарина, д. 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зал судебного заседания каб. 203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w:t>
      </w:r>
      <w:r>
        <w:rPr>
          <w:rFonts w:ascii="Times New Roman" w:eastAsia="Times New Roman" w:hAnsi="Times New Roman" w:cs="Times New Roman"/>
          <w:sz w:val="28"/>
          <w:szCs w:val="28"/>
        </w:rPr>
        <w:t xml:space="preserve">ативном правонарушении №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0322/</w:t>
      </w:r>
      <w:r>
        <w:rPr>
          <w:rFonts w:ascii="Times New Roman" w:eastAsia="Times New Roman" w:hAnsi="Times New Roman" w:cs="Times New Roman"/>
          <w:sz w:val="28"/>
          <w:szCs w:val="28"/>
        </w:rPr>
        <w:t>260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в отношении </w:t>
      </w:r>
      <w:r>
        <w:rPr>
          <w:rFonts w:ascii="Times New Roman" w:eastAsia="Times New Roman" w:hAnsi="Times New Roman" w:cs="Times New Roman"/>
          <w:sz w:val="28"/>
          <w:szCs w:val="28"/>
        </w:rPr>
        <w:t xml:space="preserve">Агаева Ислама Малика </w:t>
      </w:r>
      <w:r>
        <w:rPr>
          <w:rFonts w:ascii="Times New Roman" w:eastAsia="Times New Roman" w:hAnsi="Times New Roman" w:cs="Times New Roman"/>
          <w:sz w:val="28"/>
          <w:szCs w:val="28"/>
        </w:rPr>
        <w:t>оглы</w:t>
      </w:r>
      <w:r>
        <w:rPr>
          <w:rFonts w:ascii="Times New Roman" w:eastAsia="Times New Roman" w:hAnsi="Times New Roman" w:cs="Times New Roman"/>
          <w:sz w:val="28"/>
          <w:szCs w:val="28"/>
        </w:rPr>
        <w:t xml:space="preserve">, </w:t>
      </w:r>
      <w:r>
        <w:rPr>
          <w:rStyle w:val="cat-UserDefinedgrp-33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гражданина Российской Федерации, зарегистрированного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проживающего по адресу: </w:t>
      </w:r>
      <w:r>
        <w:rPr>
          <w:rStyle w:val="cat-UserDefinedgrp-34rplc-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работающ</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водительское удостоверение </w:t>
      </w:r>
      <w:r>
        <w:rPr>
          <w:rStyle w:val="cat-UserDefinedgrp-30rplc-12"/>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совершении административного правонарушения, предусмотренного ч.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ст. 12.15 Кодекса Российской Федерации об административных правонарушениях,</w:t>
      </w:r>
      <w:r>
        <w:rPr>
          <w:rFonts w:ascii="Times New Roman" w:eastAsia="Times New Roman" w:hAnsi="Times New Roman" w:cs="Times New Roman"/>
          <w:sz w:val="28"/>
          <w:szCs w:val="28"/>
        </w:rPr>
        <w:tab/>
      </w:r>
    </w:p>
    <w:p>
      <w:pPr>
        <w:spacing w:before="0" w:after="0"/>
        <w:ind w:firstLine="567"/>
        <w:jc w:val="center"/>
        <w:rPr>
          <w:sz w:val="28"/>
          <w:szCs w:val="28"/>
        </w:rPr>
      </w:pPr>
      <w:r>
        <w:rPr>
          <w:rFonts w:ascii="Times New Roman" w:eastAsia="Times New Roman" w:hAnsi="Times New Roman" w:cs="Times New Roman"/>
          <w:sz w:val="28"/>
          <w:szCs w:val="28"/>
        </w:rPr>
        <w:t>УСТАНОВИЛ</w:t>
      </w:r>
      <w:r>
        <w:rPr>
          <w:rFonts w:ascii="Times New Roman" w:eastAsia="Times New Roman" w:hAnsi="Times New Roman" w:cs="Times New Roman"/>
          <w:sz w:val="28"/>
          <w:szCs w:val="28"/>
        </w:rPr>
        <w:t>:</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Агаев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часов </w:t>
      </w:r>
      <w:r>
        <w:rPr>
          <w:rFonts w:ascii="Times New Roman" w:eastAsia="Times New Roman" w:hAnsi="Times New Roman" w:cs="Times New Roman"/>
          <w:sz w:val="28"/>
          <w:szCs w:val="28"/>
        </w:rPr>
        <w:t>39</w:t>
      </w:r>
      <w:r>
        <w:rPr>
          <w:rFonts w:ascii="Times New Roman" w:eastAsia="Times New Roman" w:hAnsi="Times New Roman" w:cs="Times New Roman"/>
          <w:sz w:val="28"/>
          <w:szCs w:val="28"/>
        </w:rPr>
        <w:t xml:space="preserve"> минут на </w:t>
      </w:r>
      <w:r>
        <w:rPr>
          <w:rFonts w:ascii="Times New Roman" w:eastAsia="Times New Roman" w:hAnsi="Times New Roman" w:cs="Times New Roman"/>
          <w:sz w:val="28"/>
          <w:szCs w:val="28"/>
        </w:rPr>
        <w:t>82</w:t>
      </w:r>
      <w:r>
        <w:rPr>
          <w:rFonts w:ascii="Times New Roman" w:eastAsia="Times New Roman" w:hAnsi="Times New Roman" w:cs="Times New Roman"/>
          <w:sz w:val="28"/>
          <w:szCs w:val="28"/>
        </w:rPr>
        <w:t xml:space="preserve"> км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автодороги </w:t>
      </w:r>
      <w:r>
        <w:rPr>
          <w:rFonts w:ascii="Times New Roman" w:eastAsia="Times New Roman" w:hAnsi="Times New Roman" w:cs="Times New Roman"/>
          <w:sz w:val="28"/>
          <w:szCs w:val="28"/>
        </w:rPr>
        <w:t>Екатеринбург-Тюмень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нарушение п. 1.3 Правил дорожного движения РФ, </w:t>
      </w:r>
      <w:r>
        <w:rPr>
          <w:rFonts w:ascii="Times New Roman" w:eastAsia="Times New Roman" w:hAnsi="Times New Roman" w:cs="Times New Roman"/>
          <w:sz w:val="28"/>
          <w:szCs w:val="28"/>
        </w:rPr>
        <w:t xml:space="preserve">управляя транспортным средством марки </w:t>
      </w:r>
      <w:r>
        <w:rPr>
          <w:rStyle w:val="cat-CarMakeModelgrp-28rplc-1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9rplc-1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совершив маневр «обгон» тран</w:t>
      </w:r>
      <w:r>
        <w:rPr>
          <w:rFonts w:ascii="Times New Roman" w:eastAsia="Times New Roman" w:hAnsi="Times New Roman" w:cs="Times New Roman"/>
          <w:sz w:val="28"/>
          <w:szCs w:val="28"/>
        </w:rPr>
        <w:t xml:space="preserve">спортного средства, с </w:t>
      </w:r>
      <w:r>
        <w:rPr>
          <w:rFonts w:ascii="Times New Roman" w:eastAsia="Times New Roman" w:hAnsi="Times New Roman" w:cs="Times New Roman"/>
          <w:sz w:val="28"/>
          <w:szCs w:val="28"/>
        </w:rPr>
        <w:t>вые</w:t>
      </w:r>
      <w:r>
        <w:rPr>
          <w:rFonts w:ascii="Times New Roman" w:eastAsia="Times New Roman" w:hAnsi="Times New Roman" w:cs="Times New Roman"/>
          <w:sz w:val="28"/>
          <w:szCs w:val="28"/>
        </w:rPr>
        <w:t xml:space="preserve">здом </w:t>
      </w:r>
      <w:r>
        <w:rPr>
          <w:rFonts w:ascii="Times New Roman" w:eastAsia="Times New Roman" w:hAnsi="Times New Roman" w:cs="Times New Roman"/>
          <w:sz w:val="28"/>
          <w:szCs w:val="28"/>
        </w:rPr>
        <w:t>на полосу</w:t>
      </w:r>
      <w:r>
        <w:rPr>
          <w:rFonts w:ascii="Times New Roman" w:eastAsia="Times New Roman" w:hAnsi="Times New Roman" w:cs="Times New Roman"/>
          <w:sz w:val="28"/>
          <w:szCs w:val="28"/>
        </w:rPr>
        <w:t xml:space="preserve"> дороги</w:t>
      </w:r>
      <w:r>
        <w:rPr>
          <w:rFonts w:ascii="Times New Roman" w:eastAsia="Times New Roman" w:hAnsi="Times New Roman" w:cs="Times New Roman"/>
          <w:sz w:val="28"/>
          <w:szCs w:val="28"/>
        </w:rPr>
        <w:t>, предназначенную для встречного движения, в зоне действия дорожного знака 3.20</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"Обгон запрещен" Приложения № 1 к Правилам дорожного движения РФ, </w:t>
      </w:r>
      <w:r>
        <w:rPr>
          <w:rFonts w:ascii="Times New Roman" w:eastAsia="Times New Roman" w:hAnsi="Times New Roman" w:cs="Times New Roman"/>
          <w:sz w:val="28"/>
          <w:szCs w:val="28"/>
        </w:rPr>
        <w:t>будучи подвергнутым административному наказанию за совершение административного правонарушения, предусмотренного ч. 4 ст.12.15 КоАП РФ, то есть совершил повторно административное правонарушение по ч. 4 ст. 12.15 Кодекса РФ об административных правонарушениях, за которое предусмотрена ответственность ч. 5 ст.12.15 КоАП РФ.</w:t>
      </w:r>
    </w:p>
    <w:p>
      <w:pPr>
        <w:spacing w:before="0" w:after="0"/>
        <w:ind w:firstLine="567"/>
        <w:jc w:val="both"/>
        <w:rPr>
          <w:sz w:val="28"/>
          <w:szCs w:val="28"/>
        </w:rPr>
      </w:pPr>
      <w:r>
        <w:rPr>
          <w:rFonts w:ascii="Times New Roman" w:eastAsia="Times New Roman" w:hAnsi="Times New Roman" w:cs="Times New Roman"/>
          <w:sz w:val="28"/>
          <w:szCs w:val="28"/>
        </w:rPr>
        <w:t xml:space="preserve">По ходатайству </w:t>
      </w:r>
      <w:r>
        <w:rPr>
          <w:rFonts w:ascii="Times New Roman" w:eastAsia="Times New Roman" w:hAnsi="Times New Roman" w:cs="Times New Roman"/>
          <w:sz w:val="28"/>
          <w:szCs w:val="28"/>
        </w:rPr>
        <w:t xml:space="preserve">Агаева </w:t>
      </w:r>
      <w:r>
        <w:rPr>
          <w:rFonts w:ascii="Times New Roman" w:eastAsia="Times New Roman" w:hAnsi="Times New Roman" w:cs="Times New Roman"/>
          <w:sz w:val="28"/>
          <w:szCs w:val="28"/>
        </w:rPr>
        <w:t>И.М.о</w:t>
      </w:r>
      <w:r>
        <w:rPr>
          <w:rFonts w:ascii="Times New Roman" w:eastAsia="Times New Roman" w:hAnsi="Times New Roman" w:cs="Times New Roman"/>
          <w:sz w:val="28"/>
          <w:szCs w:val="28"/>
        </w:rPr>
        <w:t>. протокол об административном правонарушении рассматривается по месту его жительства.</w:t>
      </w:r>
    </w:p>
    <w:p>
      <w:pPr>
        <w:spacing w:before="0" w:after="0"/>
        <w:ind w:firstLine="567"/>
        <w:jc w:val="both"/>
        <w:rPr>
          <w:sz w:val="28"/>
          <w:szCs w:val="28"/>
        </w:rPr>
      </w:pPr>
      <w:r>
        <w:rPr>
          <w:rFonts w:ascii="Times New Roman" w:eastAsia="Times New Roman" w:hAnsi="Times New Roman" w:cs="Times New Roman"/>
          <w:sz w:val="28"/>
          <w:szCs w:val="28"/>
        </w:rPr>
        <w:t>Агаев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времени и месте судебного заседания извещен надлежащим образом</w:t>
      </w:r>
      <w:r>
        <w:rPr>
          <w:rFonts w:ascii="Times New Roman" w:eastAsia="Times New Roman" w:hAnsi="Times New Roman" w:cs="Times New Roman"/>
          <w:sz w:val="28"/>
          <w:szCs w:val="28"/>
        </w:rPr>
        <w:t xml:space="preserve">, судебной повесткой, </w:t>
      </w:r>
      <w:r>
        <w:rPr>
          <w:rFonts w:ascii="Times New Roman" w:eastAsia="Times New Roman" w:hAnsi="Times New Roman" w:cs="Times New Roman"/>
          <w:spacing w:val="3"/>
          <w:sz w:val="28"/>
          <w:szCs w:val="28"/>
        </w:rPr>
        <w:t>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Кроме того, извещен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смс уведомлением, полученным 13.03</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в судебное заседание не явился, (в протоколе об административном правонарушении имеется согласие на смс извещение), заявлений и ходатайств не поступило, </w:t>
      </w:r>
      <w:r>
        <w:rPr>
          <w:rFonts w:ascii="Times New Roman" w:eastAsia="Times New Roman" w:hAnsi="Times New Roman" w:cs="Times New Roman"/>
          <w:sz w:val="28"/>
          <w:szCs w:val="28"/>
        </w:rPr>
        <w:t>о причинах неявки суд не уведомил.</w:t>
      </w:r>
    </w:p>
    <w:p>
      <w:pPr>
        <w:spacing w:before="0" w:after="0"/>
        <w:ind w:firstLine="567"/>
        <w:jc w:val="both"/>
        <w:rPr>
          <w:sz w:val="28"/>
          <w:szCs w:val="28"/>
        </w:rPr>
      </w:pPr>
      <w:r>
        <w:rPr>
          <w:rFonts w:ascii="Times New Roman" w:eastAsia="Times New Roman" w:hAnsi="Times New Roman" w:cs="Times New Roman"/>
          <w:sz w:val="28"/>
          <w:szCs w:val="28"/>
        </w:rPr>
        <w:t>В целях своевременного разрешения дел об административных правонарушениях необходимо иметь в виду, что Кодексом Российской Федерации об административных правонарушениях предусмотрена возможность рассмотрения дела в отсутствие лица, в отношении которого ведется производство по делу.</w:t>
      </w:r>
    </w:p>
    <w:p>
      <w:pPr>
        <w:spacing w:before="0" w:after="0"/>
        <w:ind w:firstLine="567"/>
        <w:jc w:val="both"/>
        <w:rPr>
          <w:sz w:val="28"/>
          <w:szCs w:val="28"/>
        </w:rPr>
      </w:pPr>
      <w:r>
        <w:rPr>
          <w:rFonts w:ascii="Times New Roman" w:eastAsia="Times New Roman" w:hAnsi="Times New Roman" w:cs="Times New Roman"/>
          <w:sz w:val="28"/>
          <w:szCs w:val="28"/>
        </w:rPr>
        <w:t xml:space="preserve">При указанных обстоятельствах судом определено рассмотреть дело в отсутствии </w:t>
      </w:r>
      <w:r>
        <w:rPr>
          <w:rFonts w:ascii="Times New Roman" w:eastAsia="Times New Roman" w:hAnsi="Times New Roman" w:cs="Times New Roman"/>
          <w:sz w:val="28"/>
          <w:szCs w:val="28"/>
        </w:rPr>
        <w:t xml:space="preserve">Агаева </w:t>
      </w:r>
      <w:r>
        <w:rPr>
          <w:rFonts w:ascii="Times New Roman" w:eastAsia="Times New Roman" w:hAnsi="Times New Roman" w:cs="Times New Roman"/>
          <w:sz w:val="28"/>
          <w:szCs w:val="28"/>
        </w:rPr>
        <w:t>И.М.о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представленным материалам.</w:t>
      </w:r>
    </w:p>
    <w:p>
      <w:pPr>
        <w:spacing w:before="0" w:after="0"/>
        <w:ind w:firstLine="567"/>
        <w:jc w:val="both"/>
        <w:rPr>
          <w:sz w:val="28"/>
          <w:szCs w:val="28"/>
        </w:rPr>
      </w:pPr>
      <w:r>
        <w:rPr>
          <w:rFonts w:ascii="Times New Roman" w:eastAsia="Times New Roman" w:hAnsi="Times New Roman" w:cs="Times New Roman"/>
          <w:sz w:val="28"/>
          <w:szCs w:val="28"/>
        </w:rPr>
        <w:t xml:space="preserve">Изучив представленные материалы дела, считаю вину </w:t>
      </w:r>
      <w:r>
        <w:rPr>
          <w:rFonts w:ascii="Times New Roman" w:eastAsia="Times New Roman" w:hAnsi="Times New Roman" w:cs="Times New Roman"/>
          <w:sz w:val="28"/>
          <w:szCs w:val="28"/>
        </w:rPr>
        <w:t xml:space="preserve">Агаева </w:t>
      </w:r>
      <w:r>
        <w:rPr>
          <w:rFonts w:ascii="Times New Roman" w:eastAsia="Times New Roman" w:hAnsi="Times New Roman" w:cs="Times New Roman"/>
          <w:sz w:val="28"/>
          <w:szCs w:val="28"/>
        </w:rPr>
        <w:t>И.М.о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правонарушения</w:t>
      </w:r>
      <w:r>
        <w:rPr>
          <w:rFonts w:ascii="Times New Roman" w:eastAsia="Times New Roman" w:hAnsi="Times New Roman" w:cs="Times New Roman"/>
          <w:sz w:val="28"/>
          <w:szCs w:val="28"/>
        </w:rPr>
        <w:t>, предусмотренного</w:t>
      </w:r>
      <w:r>
        <w:rPr>
          <w:rFonts w:ascii="Times New Roman" w:eastAsia="Times New Roman" w:hAnsi="Times New Roman" w:cs="Times New Roman"/>
          <w:sz w:val="28"/>
          <w:szCs w:val="28"/>
        </w:rPr>
        <w:t xml:space="preserve"> частью 5</w:t>
      </w:r>
      <w:r>
        <w:rPr>
          <w:rFonts w:ascii="Times New Roman" w:eastAsia="Times New Roman" w:hAnsi="Times New Roman" w:cs="Times New Roman"/>
          <w:sz w:val="28"/>
          <w:szCs w:val="28"/>
        </w:rPr>
        <w:t xml:space="preserve"> статьи 12.15 Кодекса РФ об административных правонарушениях, установленной, что подтверждается следующими доказательствами: </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Fonts w:ascii="Times New Roman" w:eastAsia="Times New Roman" w:hAnsi="Times New Roman" w:cs="Times New Roman"/>
          <w:sz w:val="28"/>
          <w:szCs w:val="28"/>
        </w:rPr>
        <w:t>№ 66 АА 3130362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которому </w:t>
      </w:r>
      <w:r>
        <w:rPr>
          <w:rFonts w:ascii="Times New Roman" w:eastAsia="Times New Roman" w:hAnsi="Times New Roman" w:cs="Times New Roman"/>
          <w:sz w:val="28"/>
          <w:szCs w:val="28"/>
        </w:rPr>
        <w:t>Агаев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14.01.2025 в 09 часов 39 минут на 82 км автодороги Екатеринбург-Тюмень, в нарушение п. 1.3 Правил дорожного движения РФ, управляя транспортным средством марки </w:t>
      </w:r>
      <w:r>
        <w:rPr>
          <w:rStyle w:val="cat-CarMakeModelgrp-28rplc-3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9rplc-3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совершив маневр «обгон» транспортного средства, с выездом на полосу дороги, предназначенную для встречного движения, в зоне действия дорожного знака 3.20</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"Обгон запрещен" Приложения № 1 к Правилам дорожного движения РФ, будучи подвергнутым административному наказанию за совершение административного правонарушения, предусмотренного ч. 4 ст.12.15 КоАП РФ</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схемой места совершения админ</w:t>
      </w:r>
      <w:r>
        <w:rPr>
          <w:rFonts w:ascii="Times New Roman" w:eastAsia="Times New Roman" w:hAnsi="Times New Roman" w:cs="Times New Roman"/>
          <w:sz w:val="28"/>
          <w:szCs w:val="28"/>
        </w:rPr>
        <w:t>истративного правонарушения от 14</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рапортом инспектора ДПС ОСБ ГУ МВД России по Свердловской области от 14.01.2025, в котором изложены обстоятельства совершения правонарушения;</w:t>
      </w:r>
    </w:p>
    <w:p>
      <w:pPr>
        <w:spacing w:before="0" w:after="0"/>
        <w:ind w:firstLine="567"/>
        <w:jc w:val="both"/>
        <w:rPr>
          <w:sz w:val="28"/>
          <w:szCs w:val="28"/>
        </w:rPr>
      </w:pPr>
      <w:r>
        <w:rPr>
          <w:rFonts w:ascii="Times New Roman" w:eastAsia="Times New Roman" w:hAnsi="Times New Roman" w:cs="Times New Roman"/>
          <w:sz w:val="28"/>
          <w:szCs w:val="28"/>
        </w:rPr>
        <w:t xml:space="preserve">- заверенной копией схемы организации дорожного движения и ограждения мест производства дорожных работ № 5-СУ-967 от 13.01.2025; </w:t>
      </w:r>
    </w:p>
    <w:p>
      <w:pPr>
        <w:spacing w:before="0" w:after="0"/>
        <w:ind w:firstLine="567"/>
        <w:jc w:val="both"/>
        <w:rPr>
          <w:sz w:val="28"/>
          <w:szCs w:val="28"/>
        </w:rPr>
      </w:pPr>
      <w:r>
        <w:rPr>
          <w:rFonts w:ascii="Times New Roman" w:eastAsia="Times New Roman" w:hAnsi="Times New Roman" w:cs="Times New Roman"/>
          <w:sz w:val="28"/>
          <w:szCs w:val="28"/>
        </w:rPr>
        <w:t>- копией постановления от 2</w:t>
      </w:r>
      <w:r>
        <w:rPr>
          <w:rFonts w:ascii="Times New Roman" w:eastAsia="Times New Roman" w:hAnsi="Times New Roman" w:cs="Times New Roman"/>
          <w:sz w:val="28"/>
          <w:szCs w:val="28"/>
        </w:rPr>
        <w:t>9.0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Агаев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И.М.о</w:t>
      </w:r>
      <w:r>
        <w:rPr>
          <w:rFonts w:ascii="Times New Roman" w:eastAsia="Times New Roman" w:hAnsi="Times New Roman" w:cs="Times New Roman"/>
          <w:sz w:val="28"/>
          <w:szCs w:val="28"/>
        </w:rPr>
        <w:t>. привлечен к административной ответственности по ч. 4 ст. 12.15 КоАП РФ</w:t>
      </w:r>
      <w:r>
        <w:rPr>
          <w:rFonts w:ascii="Times New Roman" w:eastAsia="Times New Roman" w:hAnsi="Times New Roman" w:cs="Times New Roman"/>
          <w:sz w:val="28"/>
          <w:szCs w:val="28"/>
        </w:rPr>
        <w:t>, штраф оплачен 06</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видеозаписью, которую суд обозрел в судебном заседании в каб.203 на стационарном компьютере</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и другими материалами дела.</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Ч. 5 ст. 12.15 Кодекса РФ об административных правонарушениях предусматривает административную ответственность за </w:t>
      </w:r>
      <w:r>
        <w:rPr>
          <w:rFonts w:ascii="Times New Roman" w:eastAsia="Times New Roman" w:hAnsi="Times New Roman" w:cs="Times New Roman"/>
          <w:sz w:val="28"/>
          <w:szCs w:val="28"/>
        </w:rPr>
        <w:t>повторное совершение административного правонарушения, предусмотренного ч. 4 ст. 12. 15 КоАП РФ.</w:t>
      </w:r>
    </w:p>
    <w:p>
      <w:pPr>
        <w:spacing w:before="0" w:after="0"/>
        <w:ind w:firstLine="567"/>
        <w:jc w:val="both"/>
        <w:rPr>
          <w:sz w:val="28"/>
          <w:szCs w:val="28"/>
        </w:rPr>
      </w:pPr>
      <w:r>
        <w:rPr>
          <w:rFonts w:ascii="Times New Roman" w:eastAsia="Times New Roman" w:hAnsi="Times New Roman" w:cs="Times New Roman"/>
          <w:sz w:val="28"/>
          <w:szCs w:val="28"/>
        </w:rPr>
        <w:t xml:space="preserve">Ч. 4 ст. 12.15 Кодекса РФ об административных правонарушениях предусматривает административную ответственность за выезд в нарушение </w:t>
      </w:r>
      <w:hyperlink r:id="rId4"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sub_121503" w:history="1">
        <w:r>
          <w:rPr>
            <w:rFonts w:ascii="Times New Roman" w:eastAsia="Times New Roman" w:hAnsi="Times New Roman" w:cs="Times New Roman"/>
            <w:color w:val="0000EE"/>
            <w:sz w:val="28"/>
            <w:szCs w:val="28"/>
          </w:rPr>
          <w:t>ч. 3</w:t>
        </w:r>
      </w:hyperlink>
      <w:r>
        <w:rPr>
          <w:rFonts w:ascii="Times New Roman" w:eastAsia="Times New Roman" w:hAnsi="Times New Roman" w:cs="Times New Roman"/>
          <w:sz w:val="28"/>
          <w:szCs w:val="28"/>
        </w:rPr>
        <w:t xml:space="preserve"> ст.12.15 Кодекса Российской Федерации об административных правонарушениях. </w:t>
      </w:r>
    </w:p>
    <w:p>
      <w:pPr>
        <w:spacing w:before="0" w:after="0"/>
        <w:ind w:firstLine="567"/>
        <w:jc w:val="both"/>
        <w:rPr>
          <w:sz w:val="28"/>
          <w:szCs w:val="28"/>
        </w:rPr>
      </w:pPr>
      <w:r>
        <w:rPr>
          <w:rFonts w:ascii="Times New Roman" w:eastAsia="Times New Roman" w:hAnsi="Times New Roman" w:cs="Times New Roman"/>
          <w:sz w:val="28"/>
          <w:szCs w:val="28"/>
        </w:rPr>
        <w:t>В силу пункта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spacing w:before="0" w:after="0"/>
        <w:ind w:firstLine="567"/>
        <w:jc w:val="both"/>
        <w:rPr>
          <w:sz w:val="28"/>
          <w:szCs w:val="28"/>
        </w:rPr>
      </w:pPr>
      <w:r>
        <w:rPr>
          <w:rFonts w:ascii="Times New Roman" w:eastAsia="Times New Roman" w:hAnsi="Times New Roman" w:cs="Times New Roman"/>
          <w:sz w:val="28"/>
          <w:szCs w:val="28"/>
        </w:rPr>
        <w:t xml:space="preserve">По </w:t>
      </w:r>
      <w:hyperlink r:id="rId5"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4</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12.15</w:t>
        </w:r>
      </w:hyperlink>
      <w:r>
        <w:rPr>
          <w:rFonts w:ascii="Times New Roman" w:eastAsia="Times New Roman" w:hAnsi="Times New Roman" w:cs="Times New Roman"/>
          <w:sz w:val="28"/>
          <w:szCs w:val="28"/>
        </w:rPr>
        <w:t xml:space="preserve"> Кодекса РФ об административных правонарушениях следует квалифицировать прямо запрещенные </w:t>
      </w:r>
      <w:hyperlink r:id="rId6" w:history="1">
        <w:r>
          <w:rPr>
            <w:rFonts w:ascii="Times New Roman" w:eastAsia="Times New Roman" w:hAnsi="Times New Roman" w:cs="Times New Roman"/>
            <w:color w:val="0000EE"/>
            <w:sz w:val="28"/>
            <w:szCs w:val="28"/>
          </w:rPr>
          <w:t>Правилами</w:t>
        </w:r>
      </w:hyperlink>
      <w:r>
        <w:rPr>
          <w:rFonts w:ascii="Times New Roman" w:eastAsia="Times New Roman" w:hAnsi="Times New Roman" w:cs="Times New Roman"/>
          <w:sz w:val="28"/>
          <w:szCs w:val="28"/>
        </w:rPr>
        <w:t xml:space="preserve"> дорожного движения действия, которые связаны с выездом на сторону проезжей части дороги, предназначенную для встречного движения.</w:t>
      </w:r>
    </w:p>
    <w:p>
      <w:pPr>
        <w:spacing w:before="0" w:after="0"/>
        <w:ind w:firstLine="567"/>
        <w:jc w:val="both"/>
        <w:rPr>
          <w:sz w:val="28"/>
          <w:szCs w:val="28"/>
        </w:rPr>
      </w:pPr>
      <w:r>
        <w:rPr>
          <w:rFonts w:ascii="Times New Roman" w:eastAsia="Times New Roman" w:hAnsi="Times New Roman" w:cs="Times New Roman"/>
          <w:sz w:val="28"/>
          <w:szCs w:val="28"/>
        </w:rPr>
        <w:t>В зоне действия дорожного знака 3.20 «Обгон запрещен» водителю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pPr>
        <w:spacing w:before="0" w:after="0"/>
        <w:ind w:firstLine="567"/>
        <w:jc w:val="both"/>
        <w:rPr>
          <w:sz w:val="28"/>
          <w:szCs w:val="28"/>
        </w:rPr>
      </w:pPr>
      <w:r>
        <w:rPr>
          <w:rFonts w:ascii="Times New Roman" w:eastAsia="Times New Roman" w:hAnsi="Times New Roman" w:cs="Times New Roman"/>
          <w:sz w:val="28"/>
          <w:szCs w:val="28"/>
        </w:rPr>
        <w:t xml:space="preserve">Из предоставленных материалов дела, следует, что </w:t>
      </w:r>
      <w:r>
        <w:rPr>
          <w:rFonts w:ascii="Times New Roman" w:eastAsia="Times New Roman" w:hAnsi="Times New Roman" w:cs="Times New Roman"/>
          <w:sz w:val="28"/>
          <w:szCs w:val="28"/>
        </w:rPr>
        <w:t>Агаев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выехал на полосу дороги предназначенную для встречного движения, совершив маневр «обгон» в зоне действия дорожного знака 3.20</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"Обгон запрещен" Приложения № 1 к Правилам дорожного движения РФ.</w:t>
      </w:r>
    </w:p>
    <w:p>
      <w:pPr>
        <w:spacing w:before="0" w:after="0"/>
        <w:ind w:firstLine="567"/>
        <w:jc w:val="both"/>
        <w:rPr>
          <w:sz w:val="28"/>
          <w:szCs w:val="28"/>
        </w:rPr>
      </w:pPr>
      <w:r>
        <w:rPr>
          <w:rFonts w:ascii="Times New Roman" w:eastAsia="Times New Roman" w:hAnsi="Times New Roman" w:cs="Times New Roman"/>
          <w:sz w:val="28"/>
          <w:szCs w:val="28"/>
        </w:rPr>
        <w:t xml:space="preserve">Согласно правовой позиции Конституционного Суда Российской Федерации, изложенной им </w:t>
      </w:r>
      <w:r>
        <w:rPr>
          <w:rFonts w:ascii="Times New Roman" w:eastAsia="Times New Roman" w:hAnsi="Times New Roman" w:cs="Times New Roman"/>
          <w:sz w:val="28"/>
          <w:szCs w:val="28"/>
        </w:rPr>
        <w:t xml:space="preserve">в </w:t>
      </w:r>
      <w:hyperlink r:id="rId7" w:history="1">
        <w:r>
          <w:rPr>
            <w:rFonts w:ascii="Times New Roman" w:eastAsia="Times New Roman" w:hAnsi="Times New Roman" w:cs="Times New Roman"/>
            <w:color w:val="0000EE"/>
            <w:sz w:val="28"/>
            <w:szCs w:val="28"/>
          </w:rPr>
          <w:t>Определении</w:t>
        </w:r>
      </w:hyperlink>
      <w:r>
        <w:rPr>
          <w:rFonts w:ascii="Times New Roman" w:eastAsia="Times New Roman" w:hAnsi="Times New Roman" w:cs="Times New Roman"/>
          <w:sz w:val="28"/>
          <w:szCs w:val="28"/>
        </w:rPr>
        <w:t xml:space="preserve"> от 18 января 2011 г. N 6-О-О (а также, в </w:t>
      </w:r>
      <w:hyperlink r:id="rId8" w:history="1">
        <w:r>
          <w:rPr>
            <w:rFonts w:ascii="Times New Roman" w:eastAsia="Times New Roman" w:hAnsi="Times New Roman" w:cs="Times New Roman"/>
            <w:color w:val="0000EE"/>
            <w:sz w:val="28"/>
            <w:szCs w:val="28"/>
          </w:rPr>
          <w:t>Определении</w:t>
        </w:r>
      </w:hyperlink>
      <w:r>
        <w:rPr>
          <w:rFonts w:ascii="Times New Roman" w:eastAsia="Times New Roman" w:hAnsi="Times New Roman" w:cs="Times New Roman"/>
          <w:sz w:val="28"/>
          <w:szCs w:val="28"/>
        </w:rPr>
        <w:t xml:space="preserve"> от 7 декабря 2010 г. N 1570-О-О), 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создает реальную возможность лобового столкновения транспортных средств, сопряженного с риском наступления тяжких последствий, в связи с чем ответственности за него, по смыслу </w:t>
      </w:r>
      <w:hyperlink r:id="rId9" w:history="1">
        <w:r>
          <w:rPr>
            <w:rFonts w:ascii="Times New Roman" w:eastAsia="Times New Roman" w:hAnsi="Times New Roman" w:cs="Times New Roman"/>
            <w:color w:val="0000EE"/>
            <w:sz w:val="28"/>
            <w:szCs w:val="28"/>
          </w:rPr>
          <w:t>части 4 статьи 12.15</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 во взаимосвязи с его </w:t>
      </w:r>
      <w:hyperlink r:id="rId10" w:history="1">
        <w:r>
          <w:rPr>
            <w:rFonts w:ascii="Times New Roman" w:eastAsia="Times New Roman" w:hAnsi="Times New Roman" w:cs="Times New Roman"/>
            <w:color w:val="0000EE"/>
            <w:sz w:val="28"/>
            <w:szCs w:val="28"/>
          </w:rPr>
          <w:t>статьями 2.1</w:t>
        </w:r>
      </w:hyperlink>
      <w:r>
        <w:rPr>
          <w:rFonts w:ascii="Times New Roman" w:eastAsia="Times New Roman" w:hAnsi="Times New Roman" w:cs="Times New Roman"/>
          <w:sz w:val="28"/>
          <w:szCs w:val="28"/>
        </w:rPr>
        <w:t xml:space="preserve"> и </w:t>
      </w:r>
      <w:hyperlink r:id="rId11" w:history="1">
        <w:r>
          <w:rPr>
            <w:rFonts w:ascii="Times New Roman" w:eastAsia="Times New Roman" w:hAnsi="Times New Roman" w:cs="Times New Roman"/>
            <w:color w:val="0000EE"/>
            <w:sz w:val="28"/>
            <w:szCs w:val="28"/>
          </w:rPr>
          <w:t>2.2</w:t>
        </w:r>
      </w:hyperlink>
      <w:r>
        <w:rPr>
          <w:rFonts w:ascii="Times New Roman" w:eastAsia="Times New Roman" w:hAnsi="Times New Roman" w:cs="Times New Roman"/>
          <w:sz w:val="28"/>
          <w:szCs w:val="28"/>
        </w:rPr>
        <w:t>, подлежат лица, совершившие соответствующее деяние как умышленно, так и по неосторожности.</w:t>
      </w:r>
    </w:p>
    <w:p>
      <w:pPr>
        <w:spacing w:before="0" w:after="0"/>
        <w:ind w:firstLine="567"/>
        <w:jc w:val="both"/>
        <w:rPr>
          <w:sz w:val="28"/>
          <w:szCs w:val="28"/>
        </w:rPr>
      </w:pPr>
      <w:r>
        <w:rPr>
          <w:rFonts w:ascii="Times New Roman" w:eastAsia="Times New Roman" w:hAnsi="Times New Roman" w:cs="Times New Roman"/>
          <w:sz w:val="28"/>
          <w:szCs w:val="28"/>
        </w:rP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Постановлением по делу об административном правонарушении </w:t>
      </w:r>
      <w:r>
        <w:rPr>
          <w:rFonts w:ascii="Times New Roman" w:eastAsia="Times New Roman" w:hAnsi="Times New Roman" w:cs="Times New Roman"/>
          <w:sz w:val="28"/>
          <w:szCs w:val="28"/>
        </w:rPr>
        <w:t xml:space="preserve">дело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05-0679/2605/2024</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9.0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.2024 Агаева </w:t>
      </w:r>
      <w:r>
        <w:rPr>
          <w:rFonts w:ascii="Times New Roman" w:eastAsia="Times New Roman" w:hAnsi="Times New Roman" w:cs="Times New Roman"/>
          <w:sz w:val="28"/>
          <w:szCs w:val="28"/>
        </w:rPr>
        <w:t>И.М.о</w:t>
      </w:r>
      <w:r>
        <w:rPr>
          <w:rFonts w:ascii="Times New Roman" w:eastAsia="Times New Roman" w:hAnsi="Times New Roman" w:cs="Times New Roman"/>
          <w:sz w:val="28"/>
          <w:szCs w:val="28"/>
        </w:rPr>
        <w:t xml:space="preserve">. признан виновным в совершении административного правонарушения, предусмотренного ч. 4 ст. 12.15 КоАП РФ. Указанное постановление вступило в силу </w:t>
      </w:r>
      <w:r>
        <w:rPr>
          <w:rFonts w:ascii="Times New Roman" w:eastAsia="Times New Roman" w:hAnsi="Times New Roman" w:cs="Times New Roman"/>
          <w:sz w:val="28"/>
          <w:szCs w:val="28"/>
        </w:rPr>
        <w:t>28.06.2024</w:t>
      </w:r>
      <w:r>
        <w:rPr>
          <w:rFonts w:ascii="Times New Roman" w:eastAsia="Times New Roman" w:hAnsi="Times New Roman" w:cs="Times New Roman"/>
          <w:sz w:val="28"/>
          <w:szCs w:val="28"/>
        </w:rPr>
        <w:t xml:space="preserve">, штраф оплачен </w:t>
      </w:r>
      <w:r>
        <w:rPr>
          <w:rFonts w:ascii="Times New Roman" w:eastAsia="Times New Roman" w:hAnsi="Times New Roman" w:cs="Times New Roman"/>
          <w:sz w:val="28"/>
          <w:szCs w:val="28"/>
        </w:rPr>
        <w:t>06.08.2024</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На момент совершения вменяемого правонарушения срок, установленный ст. 4.6 КоАП РФ не истек, следовательно, </w:t>
      </w:r>
      <w:r>
        <w:rPr>
          <w:rFonts w:ascii="Times New Roman" w:eastAsia="Times New Roman" w:hAnsi="Times New Roman" w:cs="Times New Roman"/>
          <w:sz w:val="28"/>
          <w:szCs w:val="28"/>
        </w:rPr>
        <w:t xml:space="preserve">Агаева </w:t>
      </w:r>
      <w:r>
        <w:rPr>
          <w:rFonts w:ascii="Times New Roman" w:eastAsia="Times New Roman" w:hAnsi="Times New Roman" w:cs="Times New Roman"/>
          <w:sz w:val="28"/>
          <w:szCs w:val="28"/>
        </w:rPr>
        <w:t>И.М.о</w:t>
      </w:r>
      <w:r>
        <w:rPr>
          <w:rFonts w:ascii="Times New Roman" w:eastAsia="Times New Roman" w:hAnsi="Times New Roman" w:cs="Times New Roman"/>
          <w:sz w:val="28"/>
          <w:szCs w:val="28"/>
        </w:rPr>
        <w:t>. совершил правонарушение, предусмотренное ч. 4 ст. 12.15 КоАП РФ, повторно.</w:t>
      </w:r>
    </w:p>
    <w:p>
      <w:pPr>
        <w:spacing w:before="0" w:after="0"/>
        <w:ind w:firstLine="567"/>
        <w:jc w:val="both"/>
        <w:rPr>
          <w:sz w:val="28"/>
          <w:szCs w:val="28"/>
        </w:rPr>
      </w:pPr>
      <w:r>
        <w:rPr>
          <w:rFonts w:ascii="Times New Roman" w:eastAsia="Times New Roman" w:hAnsi="Times New Roman" w:cs="Times New Roman"/>
          <w:sz w:val="28"/>
          <w:szCs w:val="28"/>
        </w:rPr>
        <w:t xml:space="preserve">Таким образом, считаю, что вина </w:t>
      </w:r>
      <w:r>
        <w:rPr>
          <w:rFonts w:ascii="Times New Roman" w:eastAsia="Times New Roman" w:hAnsi="Times New Roman" w:cs="Times New Roman"/>
          <w:sz w:val="28"/>
          <w:szCs w:val="28"/>
        </w:rPr>
        <w:t>Агаев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совершении административного правонарушения, установлена,</w:t>
      </w:r>
      <w:r>
        <w:rPr>
          <w:rFonts w:ascii="Times New Roman" w:eastAsia="Times New Roman" w:hAnsi="Times New Roman" w:cs="Times New Roman"/>
          <w:sz w:val="28"/>
          <w:szCs w:val="28"/>
        </w:rPr>
        <w:t xml:space="preserve"> а 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действия правиль</w:t>
      </w:r>
      <w:r>
        <w:rPr>
          <w:rFonts w:ascii="Times New Roman" w:eastAsia="Times New Roman" w:hAnsi="Times New Roman" w:cs="Times New Roman"/>
          <w:sz w:val="28"/>
          <w:szCs w:val="28"/>
        </w:rPr>
        <w:t>но квалифицированными по части 5</w:t>
      </w:r>
      <w:r>
        <w:rPr>
          <w:rFonts w:ascii="Times New Roman" w:eastAsia="Times New Roman" w:hAnsi="Times New Roman" w:cs="Times New Roman"/>
          <w:sz w:val="28"/>
          <w:szCs w:val="28"/>
        </w:rPr>
        <w:t xml:space="preserve"> статьи 12.15 Кодекса РФ об ад</w:t>
      </w:r>
      <w:r>
        <w:rPr>
          <w:rFonts w:ascii="Times New Roman" w:eastAsia="Times New Roman" w:hAnsi="Times New Roman" w:cs="Times New Roman"/>
          <w:sz w:val="28"/>
          <w:szCs w:val="28"/>
        </w:rPr>
        <w:t>министративных правонарушениях</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pPr>
        <w:spacing w:before="0" w:after="0"/>
        <w:ind w:firstLine="567"/>
        <w:jc w:val="both"/>
        <w:rPr>
          <w:sz w:val="28"/>
          <w:szCs w:val="28"/>
        </w:rPr>
      </w:pPr>
      <w:r>
        <w:rPr>
          <w:rFonts w:ascii="Times New Roman" w:eastAsia="Times New Roman" w:hAnsi="Times New Roman" w:cs="Times New Roman"/>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pPr>
        <w:spacing w:before="0" w:after="0"/>
        <w:ind w:firstLine="567"/>
        <w:jc w:val="both"/>
        <w:rPr>
          <w:sz w:val="28"/>
          <w:szCs w:val="28"/>
        </w:rPr>
      </w:pPr>
      <w:r>
        <w:rPr>
          <w:rFonts w:ascii="Times New Roman" w:eastAsia="Times New Roman" w:hAnsi="Times New Roman" w:cs="Times New Roman"/>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567"/>
        <w:jc w:val="both"/>
        <w:rPr>
          <w:sz w:val="28"/>
          <w:szCs w:val="28"/>
        </w:rPr>
      </w:pPr>
      <w:r>
        <w:rPr>
          <w:rFonts w:ascii="Times New Roman" w:eastAsia="Times New Roman" w:hAnsi="Times New Roman" w:cs="Times New Roman"/>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pPr>
        <w:spacing w:before="0" w:after="0"/>
        <w:ind w:firstLine="567"/>
        <w:jc w:val="both"/>
        <w:rPr>
          <w:sz w:val="28"/>
          <w:szCs w:val="28"/>
        </w:rPr>
      </w:pPr>
      <w:r>
        <w:rPr>
          <w:rFonts w:ascii="Times New Roman" w:eastAsia="Times New Roman" w:hAnsi="Times New Roman" w:cs="Times New Roman"/>
          <w:sz w:val="28"/>
          <w:szCs w:val="28"/>
        </w:rPr>
        <w:t>Обстоятельств, предусмотренны</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ст. 4.2 КоАП РФ, смягчающи</w:t>
      </w:r>
      <w:r>
        <w:rPr>
          <w:rFonts w:ascii="Times New Roman" w:eastAsia="Times New Roman" w:hAnsi="Times New Roman" w:cs="Times New Roman"/>
          <w:sz w:val="28"/>
          <w:szCs w:val="28"/>
        </w:rPr>
        <w:t>ми</w:t>
      </w:r>
      <w:r>
        <w:rPr>
          <w:rFonts w:ascii="Times New Roman" w:eastAsia="Times New Roman" w:hAnsi="Times New Roman" w:cs="Times New Roman"/>
          <w:sz w:val="28"/>
          <w:szCs w:val="28"/>
        </w:rPr>
        <w:t xml:space="preserve"> административную ответственность, </w:t>
      </w:r>
      <w:r>
        <w:rPr>
          <w:rFonts w:ascii="Times New Roman" w:eastAsia="Times New Roman" w:hAnsi="Times New Roman" w:cs="Times New Roman"/>
          <w:sz w:val="28"/>
          <w:szCs w:val="28"/>
        </w:rPr>
        <w:t>суд</w:t>
      </w:r>
      <w:r>
        <w:rPr>
          <w:rFonts w:ascii="Times New Roman" w:eastAsia="Times New Roman" w:hAnsi="Times New Roman" w:cs="Times New Roman"/>
          <w:sz w:val="28"/>
          <w:szCs w:val="28"/>
        </w:rPr>
        <w:t>ом не установлено</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К обстоятельствам, предусмотренных ст. 4.3 КоАП РФ, отягчающим административную ответственность, относится повторное совершение однородного правонарушения.</w:t>
      </w:r>
    </w:p>
    <w:p>
      <w:pPr>
        <w:spacing w:before="0" w:after="0"/>
        <w:ind w:firstLine="708"/>
        <w:jc w:val="both"/>
        <w:rPr>
          <w:sz w:val="28"/>
          <w:szCs w:val="28"/>
        </w:rPr>
      </w:pPr>
      <w:r>
        <w:rPr>
          <w:rFonts w:ascii="Times New Roman" w:eastAsia="Times New Roman" w:hAnsi="Times New Roman" w:cs="Times New Roman"/>
          <w:sz w:val="28"/>
          <w:szCs w:val="28"/>
        </w:rPr>
        <w:t xml:space="preserve">Из имеющегося в материалах дела реестра правонарушений следует, что в течение года </w:t>
      </w:r>
      <w:r>
        <w:rPr>
          <w:rFonts w:ascii="Times New Roman" w:eastAsia="Times New Roman" w:hAnsi="Times New Roman" w:cs="Times New Roman"/>
          <w:sz w:val="28"/>
          <w:szCs w:val="28"/>
        </w:rPr>
        <w:t>Агаев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подвергался административным наказаниям в виде </w:t>
      </w:r>
      <w:r>
        <w:rPr>
          <w:rFonts w:ascii="Times New Roman" w:eastAsia="Times New Roman" w:hAnsi="Times New Roman" w:cs="Times New Roman"/>
          <w:sz w:val="28"/>
          <w:szCs w:val="28"/>
        </w:rPr>
        <w:t xml:space="preserve">штрафа за совершение административных правонарушений в области дорожного движения, предусмотренных </w:t>
      </w:r>
      <w:hyperlink r:id="rId12" w:history="1">
        <w:r>
          <w:rPr>
            <w:rFonts w:ascii="Times New Roman" w:eastAsia="Times New Roman" w:hAnsi="Times New Roman" w:cs="Times New Roman"/>
            <w:color w:val="0000EE"/>
            <w:sz w:val="28"/>
            <w:szCs w:val="28"/>
          </w:rPr>
          <w:t>главой 12</w:t>
        </w:r>
      </w:hyperlink>
      <w:r>
        <w:rPr>
          <w:rFonts w:ascii="Times New Roman" w:eastAsia="Times New Roman" w:hAnsi="Times New Roman" w:cs="Times New Roman"/>
          <w:sz w:val="28"/>
          <w:szCs w:val="28"/>
        </w:rPr>
        <w:t xml:space="preserve"> Кодекса РФ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 xml:space="preserve">По смыслу закона административные правонарушения, предусмотренные </w:t>
      </w:r>
      <w:hyperlink r:id="rId13" w:history="1">
        <w:r>
          <w:rPr>
            <w:rFonts w:ascii="Times New Roman" w:eastAsia="Times New Roman" w:hAnsi="Times New Roman" w:cs="Times New Roman"/>
            <w:color w:val="0000EE"/>
            <w:sz w:val="28"/>
            <w:szCs w:val="28"/>
          </w:rPr>
          <w:t>главой 12</w:t>
        </w:r>
      </w:hyperlink>
      <w:r>
        <w:rPr>
          <w:rFonts w:ascii="Times New Roman" w:eastAsia="Times New Roman" w:hAnsi="Times New Roman" w:cs="Times New Roman"/>
          <w:sz w:val="28"/>
          <w:szCs w:val="28"/>
        </w:rPr>
        <w:t xml:space="preserve"> Кодекса РФ об административных правонарушениях, являются однородными, поскольку имеют единый родовой объект посягательства.</w:t>
      </w:r>
    </w:p>
    <w:p>
      <w:pPr>
        <w:spacing w:before="0" w:after="0"/>
        <w:ind w:firstLine="567"/>
        <w:jc w:val="both"/>
        <w:rPr>
          <w:sz w:val="28"/>
          <w:szCs w:val="28"/>
        </w:rPr>
      </w:pPr>
      <w:r>
        <w:rPr>
          <w:rFonts w:ascii="Times New Roman" w:eastAsia="Times New Roman" w:hAnsi="Times New Roman" w:cs="Times New Roman"/>
          <w:sz w:val="28"/>
          <w:szCs w:val="28"/>
        </w:rPr>
        <w:t xml:space="preserve">Суд не учитывает в качестве обстоятельства отягчающего административную ответственность привлечение </w:t>
      </w:r>
      <w:r>
        <w:rPr>
          <w:rFonts w:ascii="Times New Roman" w:eastAsia="Times New Roman" w:hAnsi="Times New Roman" w:cs="Times New Roman"/>
          <w:sz w:val="28"/>
          <w:szCs w:val="28"/>
        </w:rPr>
        <w:t>Агаев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И.М.о</w:t>
      </w:r>
      <w:r>
        <w:rPr>
          <w:rFonts w:ascii="Times New Roman" w:eastAsia="Times New Roman" w:hAnsi="Times New Roman" w:cs="Times New Roman"/>
          <w:sz w:val="28"/>
          <w:szCs w:val="28"/>
        </w:rPr>
        <w:t xml:space="preserve">. по ч. </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ст. 12.</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КоАП РФ, поскольку квалифицирующим признаком ч.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ст. 12.1</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КоАП РФ является повторность совершения правонарушения ч. </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ст. 12.1</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КоАП РФ.</w:t>
      </w:r>
    </w:p>
    <w:p>
      <w:pPr>
        <w:spacing w:before="0" w:after="0"/>
        <w:ind w:firstLine="567"/>
        <w:jc w:val="both"/>
        <w:rPr>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ри</w:t>
      </w:r>
      <w:r>
        <w:rPr>
          <w:rFonts w:ascii="Times New Roman" w:eastAsia="Times New Roman" w:hAnsi="Times New Roman" w:cs="Times New Roman"/>
          <w:sz w:val="28"/>
          <w:szCs w:val="28"/>
        </w:rPr>
        <w:t xml:space="preserve"> назначении наказания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учитывая общественную</w:t>
      </w:r>
      <w:r>
        <w:rPr>
          <w:rFonts w:ascii="Times New Roman" w:eastAsia="Times New Roman" w:hAnsi="Times New Roman" w:cs="Times New Roman"/>
          <w:sz w:val="28"/>
          <w:szCs w:val="28"/>
        </w:rPr>
        <w:t xml:space="preserve"> опасность деяния, характер совершенного правонарушения, личность нарушителя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считаю возможным назначить </w:t>
      </w:r>
      <w:r>
        <w:rPr>
          <w:rFonts w:ascii="Times New Roman" w:eastAsia="Times New Roman" w:hAnsi="Times New Roman" w:cs="Times New Roman"/>
          <w:sz w:val="28"/>
          <w:szCs w:val="28"/>
        </w:rPr>
        <w:t>Агаев</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административное наказание в виде </w:t>
      </w:r>
      <w:r>
        <w:rPr>
          <w:rFonts w:ascii="Times New Roman" w:eastAsia="Times New Roman" w:hAnsi="Times New Roman" w:cs="Times New Roman"/>
          <w:sz w:val="28"/>
          <w:szCs w:val="28"/>
        </w:rPr>
        <w:t>лишения права управления транспортными средствами.</w:t>
      </w:r>
    </w:p>
    <w:p>
      <w:pPr>
        <w:spacing w:before="0" w:after="0"/>
        <w:ind w:firstLine="567"/>
        <w:jc w:val="both"/>
        <w:rPr>
          <w:sz w:val="28"/>
          <w:szCs w:val="28"/>
        </w:rPr>
      </w:pPr>
      <w:r>
        <w:rPr>
          <w:rFonts w:ascii="Times New Roman" w:eastAsia="Times New Roman" w:hAnsi="Times New Roman" w:cs="Times New Roman"/>
          <w:sz w:val="28"/>
          <w:szCs w:val="28"/>
        </w:rPr>
        <w:t>На основании изложенного, руководствуясь ч.1 ст. 29.10 Кодекса РФ об административных правонарушениях, мировой судья</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ПОСТАНОВИЛ: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Агаева Ислама Малика </w:t>
      </w:r>
      <w:r>
        <w:rPr>
          <w:rFonts w:ascii="Times New Roman" w:eastAsia="Times New Roman" w:hAnsi="Times New Roman" w:cs="Times New Roman"/>
          <w:sz w:val="28"/>
          <w:szCs w:val="28"/>
        </w:rPr>
        <w:t>оглы</w:t>
      </w:r>
      <w:r>
        <w:rPr>
          <w:rFonts w:ascii="Times New Roman" w:eastAsia="Times New Roman" w:hAnsi="Times New Roman" w:cs="Times New Roman"/>
          <w:sz w:val="28"/>
          <w:szCs w:val="28"/>
        </w:rPr>
        <w:t xml:space="preserve"> признать виновным в совершении административного правонарушения, предусмотренного ч.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ст. 12.15 Кодекса Российской Федерации об административных правонарушениях и </w:t>
      </w:r>
      <w:r>
        <w:rPr>
          <w:rFonts w:ascii="Times New Roman" w:eastAsia="Times New Roman" w:hAnsi="Times New Roman" w:cs="Times New Roman"/>
          <w:sz w:val="28"/>
          <w:szCs w:val="28"/>
        </w:rPr>
        <w:t>назначить ему административное наказание в виде лишения права управления транспортными средствами на срок</w:t>
      </w:r>
      <w:r>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один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год.</w:t>
      </w:r>
    </w:p>
    <w:p>
      <w:pPr>
        <w:spacing w:before="0" w:after="0"/>
        <w:ind w:firstLine="567"/>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Агаеву</w:t>
      </w:r>
      <w:r>
        <w:rPr>
          <w:rFonts w:ascii="Times New Roman" w:eastAsia="Times New Roman" w:hAnsi="Times New Roman" w:cs="Times New Roman"/>
          <w:sz w:val="28"/>
          <w:szCs w:val="28"/>
        </w:rPr>
        <w:t xml:space="preserve"> Исламу Малику </w:t>
      </w:r>
      <w:r>
        <w:rPr>
          <w:rFonts w:ascii="Times New Roman" w:eastAsia="Times New Roman" w:hAnsi="Times New Roman" w:cs="Times New Roman"/>
          <w:sz w:val="28"/>
          <w:szCs w:val="28"/>
        </w:rPr>
        <w:t>оглы</w:t>
      </w:r>
      <w:r>
        <w:rPr>
          <w:rFonts w:ascii="Times New Roman" w:eastAsia="Times New Roman" w:hAnsi="Times New Roman" w:cs="Times New Roman"/>
          <w:sz w:val="28"/>
          <w:szCs w:val="28"/>
        </w:rPr>
        <w:t xml:space="preserve">, что согласно ст. 32.7 КоАП РФ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течение трех рабочих дней со дня вступления в законную силу постановления о назначении административного наказания в виде лишения соответствующего </w:t>
      </w:r>
      <w:r>
        <w:rPr>
          <w:rFonts w:ascii="Times New Roman" w:eastAsia="Times New Roman" w:hAnsi="Times New Roman" w:cs="Times New Roman"/>
          <w:sz w:val="28"/>
          <w:szCs w:val="28"/>
        </w:rPr>
        <w:t xml:space="preserve">специального права Вы должны сдать документы, предусмотренные </w:t>
      </w:r>
      <w:hyperlink r:id="rId14" w:history="1">
        <w:r>
          <w:rPr>
            <w:rFonts w:ascii="Times New Roman" w:eastAsia="Times New Roman" w:hAnsi="Times New Roman" w:cs="Times New Roman"/>
            <w:color w:val="0000EE"/>
            <w:sz w:val="28"/>
            <w:szCs w:val="28"/>
          </w:rPr>
          <w:t>частями 1</w:t>
        </w:r>
      </w:hyperlink>
      <w:r>
        <w:rPr>
          <w:rFonts w:ascii="Times New Roman" w:eastAsia="Times New Roman" w:hAnsi="Times New Roman" w:cs="Times New Roman"/>
          <w:sz w:val="28"/>
          <w:szCs w:val="28"/>
        </w:rPr>
        <w:t xml:space="preserve"> - </w:t>
      </w:r>
      <w:hyperlink r:id="rId15" w:history="1">
        <w:r>
          <w:rPr>
            <w:rFonts w:ascii="Times New Roman" w:eastAsia="Times New Roman" w:hAnsi="Times New Roman" w:cs="Times New Roman"/>
            <w:color w:val="0000EE"/>
            <w:sz w:val="28"/>
            <w:szCs w:val="28"/>
          </w:rPr>
          <w:t>3.1 статьи 32.6</w:t>
        </w:r>
      </w:hyperlink>
      <w:r>
        <w:rPr>
          <w:rFonts w:ascii="Times New Roman" w:eastAsia="Times New Roman" w:hAnsi="Times New Roman" w:cs="Times New Roman"/>
          <w:sz w:val="28"/>
          <w:szCs w:val="28"/>
        </w:rPr>
        <w:t xml:space="preserve"> КоАП РФ в ГИБДД УМВД России по г. Сургуту, а в случае утраты указанных</w:t>
      </w:r>
      <w:r>
        <w:rPr>
          <w:rFonts w:ascii="Times New Roman" w:eastAsia="Times New Roman" w:hAnsi="Times New Roman" w:cs="Times New Roman"/>
          <w:sz w:val="28"/>
          <w:szCs w:val="28"/>
        </w:rPr>
        <w:t xml:space="preserve"> документов заявить об этом в указанный орган в тот же срок</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w:t>
      </w:r>
      <w:r>
        <w:rPr>
          <w:rFonts w:ascii="Times New Roman" w:eastAsia="Times New Roman" w:hAnsi="Times New Roman" w:cs="Times New Roman"/>
          <w:sz w:val="28"/>
          <w:szCs w:val="28"/>
        </w:rPr>
        <w:t>административного наказания, заявления лица об утрате указанных документов.</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Сургутский городской суд Ханты – Мансийского автономного округа – Югры в течение 10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w:t>
      </w:r>
    </w:p>
    <w:p>
      <w:pPr>
        <w:spacing w:before="0" w:after="0"/>
        <w:ind w:firstLine="567"/>
        <w:jc w:val="both"/>
        <w:rPr>
          <w:sz w:val="28"/>
          <w:szCs w:val="28"/>
        </w:rPr>
      </w:pPr>
    </w:p>
    <w:p>
      <w:pPr>
        <w:spacing w:before="0" w:after="0"/>
        <w:ind w:firstLine="567"/>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Е.Н. К</w:t>
      </w:r>
      <w:r>
        <w:rPr>
          <w:rFonts w:ascii="Times New Roman" w:eastAsia="Times New Roman" w:hAnsi="Times New Roman" w:cs="Times New Roman"/>
          <w:sz w:val="28"/>
          <w:szCs w:val="28"/>
        </w:rPr>
        <w:t>онева</w:t>
      </w:r>
    </w:p>
    <w:p>
      <w:pPr>
        <w:spacing w:before="0" w:after="0"/>
        <w:jc w:val="both"/>
        <w:rPr>
          <w:sz w:val="28"/>
          <w:szCs w:val="28"/>
        </w:rPr>
      </w:pPr>
      <w:r>
        <w:rPr>
          <w:rFonts w:ascii="Times New Roman" w:eastAsia="Times New Roman" w:hAnsi="Times New Roman" w:cs="Times New Roman"/>
          <w:sz w:val="28"/>
          <w:szCs w:val="28"/>
        </w:rPr>
        <w:t xml:space="preserve">Копия верна </w:t>
      </w:r>
    </w:p>
    <w:p>
      <w:pPr>
        <w:spacing w:before="0" w:after="0"/>
        <w:jc w:val="both"/>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Е.Н. К</w:t>
      </w:r>
      <w:r>
        <w:rPr>
          <w:rFonts w:ascii="Times New Roman" w:eastAsia="Times New Roman" w:hAnsi="Times New Roman" w:cs="Times New Roman"/>
          <w:sz w:val="28"/>
          <w:szCs w:val="28"/>
        </w:rPr>
        <w:t>онева</w:t>
      </w:r>
    </w:p>
    <w:p>
      <w:pPr>
        <w:spacing w:before="0" w:after="0"/>
        <w:jc w:val="both"/>
        <w:rPr>
          <w:sz w:val="28"/>
          <w:szCs w:val="28"/>
        </w:rPr>
      </w:pPr>
      <w:r>
        <w:rPr>
          <w:rFonts w:ascii="Times New Roman" w:eastAsia="Times New Roman" w:hAnsi="Times New Roman" w:cs="Times New Roman"/>
          <w:sz w:val="28"/>
          <w:szCs w:val="28"/>
        </w:rPr>
        <w:t xml:space="preserve">08 </w:t>
      </w:r>
      <w:r>
        <w:rPr>
          <w:rFonts w:ascii="Times New Roman" w:eastAsia="Times New Roman" w:hAnsi="Times New Roman" w:cs="Times New Roman"/>
          <w:sz w:val="28"/>
          <w:szCs w:val="28"/>
        </w:rPr>
        <w:t>апрел</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p>
    <w:p>
      <w:pPr>
        <w:spacing w:before="0" w:after="0"/>
        <w:jc w:val="both"/>
        <w:rPr>
          <w:sz w:val="28"/>
          <w:szCs w:val="28"/>
        </w:rPr>
      </w:pPr>
    </w:p>
    <w:p>
      <w:pPr>
        <w:spacing w:before="0" w:after="0"/>
      </w:pPr>
      <w:r>
        <w:rPr>
          <w:rFonts w:ascii="Times New Roman" w:eastAsia="Times New Roman" w:hAnsi="Times New Roman" w:cs="Times New Roman"/>
        </w:rPr>
        <w:t xml:space="preserve">Подлинный документ хранится в деле № </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0</w:t>
      </w:r>
      <w:r>
        <w:rPr>
          <w:rFonts w:ascii="Times New Roman" w:eastAsia="Times New Roman" w:hAnsi="Times New Roman" w:cs="Times New Roman"/>
        </w:rPr>
        <w:t>322/</w:t>
      </w:r>
      <w:r>
        <w:rPr>
          <w:rFonts w:ascii="Times New Roman" w:eastAsia="Times New Roman" w:hAnsi="Times New Roman" w:cs="Times New Roman"/>
        </w:rPr>
        <w:t>260</w:t>
      </w:r>
      <w:r>
        <w:rPr>
          <w:rFonts w:ascii="Times New Roman" w:eastAsia="Times New Roman" w:hAnsi="Times New Roman" w:cs="Times New Roman"/>
        </w:rPr>
        <w:t>5</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5</w:t>
      </w:r>
    </w:p>
    <w:p>
      <w:pPr>
        <w:spacing w:before="0" w:after="120"/>
      </w:pPr>
      <w:r>
        <w:rPr>
          <w:rFonts w:ascii="Times New Roman" w:eastAsia="Times New Roman" w:hAnsi="Times New Roman" w:cs="Times New Roman"/>
        </w:rPr>
        <w:t>Судебный акт не вступил в законную силу по состоянию на «</w:t>
      </w:r>
      <w:r>
        <w:rPr>
          <w:rFonts w:ascii="Times New Roman" w:eastAsia="Times New Roman" w:hAnsi="Times New Roman" w:cs="Times New Roman"/>
        </w:rPr>
        <w:t>08</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апрел</w:t>
      </w:r>
      <w:r>
        <w:rPr>
          <w:rFonts w:ascii="Times New Roman" w:eastAsia="Times New Roman" w:hAnsi="Times New Roman" w:cs="Times New Roman"/>
        </w:rPr>
        <w:t>я</w:t>
      </w:r>
      <w:r>
        <w:rPr>
          <w:rFonts w:ascii="Times New Roman" w:eastAsia="Times New Roman" w:hAnsi="Times New Roman" w:cs="Times New Roman"/>
        </w:rPr>
        <w:t xml:space="preserve"> </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5</w:t>
      </w:r>
      <w:r>
        <w:rPr>
          <w:rFonts w:ascii="Times New Roman" w:eastAsia="Times New Roman" w:hAnsi="Times New Roman" w:cs="Times New Roman"/>
        </w:rPr>
        <w:t xml:space="preserve"> года </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3rplc-8">
    <w:name w:val="cat-UserDefined grp-33 rplc-8"/>
    <w:basedOn w:val="DefaultParagraphFont"/>
  </w:style>
  <w:style w:type="character" w:customStyle="1" w:styleId="cat-UserDefinedgrp-34rplc-9">
    <w:name w:val="cat-UserDefined grp-34 rplc-9"/>
    <w:basedOn w:val="DefaultParagraphFont"/>
  </w:style>
  <w:style w:type="character" w:customStyle="1" w:styleId="cat-UserDefinedgrp-30rplc-12">
    <w:name w:val="cat-UserDefined grp-30 rplc-12"/>
    <w:basedOn w:val="DefaultParagraphFont"/>
  </w:style>
  <w:style w:type="character" w:customStyle="1" w:styleId="cat-CarMakeModelgrp-28rplc-17">
    <w:name w:val="cat-CarMakeModel grp-28 rplc-17"/>
    <w:basedOn w:val="DefaultParagraphFont"/>
  </w:style>
  <w:style w:type="character" w:customStyle="1" w:styleId="cat-CarNumbergrp-29rplc-18">
    <w:name w:val="cat-CarNumber grp-29 rplc-18"/>
    <w:basedOn w:val="DefaultParagraphFont"/>
  </w:style>
  <w:style w:type="character" w:customStyle="1" w:styleId="cat-CarMakeModelgrp-28rplc-30">
    <w:name w:val="cat-CarMakeModel grp-28 rplc-30"/>
    <w:basedOn w:val="DefaultParagraphFont"/>
  </w:style>
  <w:style w:type="character" w:customStyle="1" w:styleId="cat-CarNumbergrp-29rplc-31">
    <w:name w:val="cat-CarNumber grp-29 rplc-3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7A1769E56CBD9E6CA28B3203F467A6C1D247E21ABCAA1216CF4432A4A25FA9B5F3F63F7B68203CAF3W9O" TargetMode="External" /><Relationship Id="rId11" Type="http://schemas.openxmlformats.org/officeDocument/2006/relationships/hyperlink" Target="consultantplus://offline/ref=B7A1769E56CBD9E6CA28B3203F467A6C1D247E21ABCAA1216CF4432A4A25FA9B5F3F63F7B68203CAF3WDO" TargetMode="External" /><Relationship Id="rId12" Type="http://schemas.openxmlformats.org/officeDocument/2006/relationships/hyperlink" Target="consultantplus://offline/ref=52076EB43DDFD29B37B56E2275620D9EAD89EFA7309F57E62506A77408867AC93942D457C50D6C93m5r3J" TargetMode="External" /><Relationship Id="rId13" Type="http://schemas.openxmlformats.org/officeDocument/2006/relationships/hyperlink" Target="consultantplus://offline/ref=C5FC26C934891F67C01D9E874B3BC89A02F28D801738C3132439886882B2B21381E05B0426644C97n5w5J" TargetMode="External" /><Relationship Id="rId14" Type="http://schemas.openxmlformats.org/officeDocument/2006/relationships/hyperlink" Target="consultantplus://offline/ref=91AE2F6BBE878BA885D926518919A46771B42E56E043AF925C87F956FDD37718173F86520DAD01758166E96B44D9560F9F04AB60A697OC71H" TargetMode="External" /><Relationship Id="rId15" Type="http://schemas.openxmlformats.org/officeDocument/2006/relationships/hyperlink" Target="consultantplus://offline/ref=91AE2F6BBE878BA885D926518919A46771B42E56E043AF925C87F956FDD37718173F86560BA40B758166E96B44D9560F9F04AB60A697OC71H" TargetMode="Externa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770.1009" TargetMode="External" /><Relationship Id="rId5" Type="http://schemas.openxmlformats.org/officeDocument/2006/relationships/hyperlink" Target="garantF1://12025267.121504" TargetMode="External" /><Relationship Id="rId6" Type="http://schemas.openxmlformats.org/officeDocument/2006/relationships/hyperlink" Target="garantF1://1205770.1000" TargetMode="External" /><Relationship Id="rId7" Type="http://schemas.openxmlformats.org/officeDocument/2006/relationships/hyperlink" Target="consultantplus://offline/ref=B7A1769E56CBD9E6CA28B3203F467A6C1D227F27A2C9A1216CF4432A4AF2W5O" TargetMode="External" /><Relationship Id="rId8" Type="http://schemas.openxmlformats.org/officeDocument/2006/relationships/hyperlink" Target="consultantplus://offline/ref=B7A1769E56CBD9E6CA28B3203F467A6C1D23762AAFCFA1216CF4432A4AF2W5O" TargetMode="External" /><Relationship Id="rId9" Type="http://schemas.openxmlformats.org/officeDocument/2006/relationships/hyperlink" Target="consultantplus://offline/ref=B7A1769E56CBD9E6CA28B3203F467A6C1D247E21ABCAA1216CF4432A4A25FA9B5F3F63F4B487F0W6O"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